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center"/>
        <w:rPr>
          <w:b w:val="1"/>
          <w:color w:val="000000"/>
          <w:sz w:val="52"/>
          <w:szCs w:val="52"/>
        </w:rPr>
      </w:pPr>
      <w:r w:rsidDel="00000000" w:rsidR="00000000" w:rsidRPr="00000000">
        <w:rPr>
          <w:b w:val="1"/>
          <w:color w:val="000000"/>
          <w:sz w:val="52"/>
          <w:szCs w:val="52"/>
          <w:rtl w:val="0"/>
        </w:rPr>
        <w:t xml:space="preserve">Introduction to Intramuscular Injections Curriculum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Poppins" w:cs="Poppins" w:eastAsia="Poppins" w:hAnsi="Poppins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Lesson 1: Introduction to Intramuscular Injections</w:t>
      </w:r>
    </w:p>
    <w:p w:rsidR="00000000" w:rsidDel="00000000" w:rsidP="00000000" w:rsidRDefault="00000000" w:rsidRPr="00000000" w14:paraId="00000004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Part 1 Developing Awareness of Patient-Focused Care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Files needed: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Intramuscular Injections Lesson 1 _ Intramuscular Injections (Focus on Empathy)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i w:val="1"/>
          <w:rtl w:val="0"/>
        </w:rPr>
        <w:t xml:space="preserve">Intramuscular Injections Lesson 1 _ Intramuscular Injections (Focus on Empathy) Instructor Resource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Directions for students: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color w:val="000000"/>
          <w:rtl w:val="0"/>
        </w:rPr>
        <w:t xml:space="preserve"> will develop awareness of patient focused care. Complete the attached Worksheet. </w:t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Part 2 – Anatomy (Identifying Layers of Skin)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Files needed: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Intramuscular Injections Lesson 1 _ Intramuscular Injections (Focus on Anatomy)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i w:val="1"/>
          <w:rtl w:val="0"/>
        </w:rPr>
        <w:t xml:space="preserve">Intramuscular Injections Lesson 1 _ Intramuscular Injections (Focus on Anatomy) Instructor Resource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Directions for students: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Here you will</w:t>
      </w:r>
      <w:r w:rsidDel="00000000" w:rsidR="00000000" w:rsidRPr="00000000">
        <w:rPr>
          <w:color w:val="000000"/>
          <w:rtl w:val="0"/>
        </w:rPr>
        <w:t xml:space="preserve"> learn to identify layers of the skin. Complete the attached worksheet. </w:t>
      </w:r>
    </w:p>
    <w:p w:rsidR="00000000" w:rsidDel="00000000" w:rsidP="00000000" w:rsidRDefault="00000000" w:rsidRPr="00000000" w14:paraId="00000011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Intramuscular Injections Slide Presentation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i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Intramuscular Injections Slide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Intramuscular Injections Lesson 1: Intramuscular Injection Presentation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Intramuscular Injections Lesson 1: Sample Medication Administration Record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Directions for students: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color w:val="000000"/>
          <w:rtl w:val="0"/>
        </w:rPr>
        <w:t xml:space="preserve"> will receive a thorough introduction to intramuscular injections and the proper procedure and documentation surrounding it. Review the attached Presentation and notes page. Reference the sample medication administration record.  </w:t>
      </w:r>
    </w:p>
    <w:p w:rsidR="00000000" w:rsidDel="00000000" w:rsidP="00000000" w:rsidRDefault="00000000" w:rsidRPr="00000000" w14:paraId="0000001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Practice and Assessment of Intramuscular Injections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i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Intramuscular Injections Lesson 1: Practice injection steps and check off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/>
      </w:pPr>
      <w:r w:rsidDel="00000000" w:rsidR="00000000" w:rsidRPr="00000000">
        <w:rPr>
          <w:i w:val="1"/>
          <w:rtl w:val="0"/>
        </w:rPr>
        <w:t xml:space="preserve">Intramuscular Injections Lesson 1 _ Intramuscular Injections Check-Off (Instructor Resource)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="240" w:lineRule="auto"/>
        <w:ind w:left="720" w:hanging="360"/>
        <w:rPr/>
      </w:pPr>
      <w:bookmarkStart w:colFirst="0" w:colLast="0" w:name="_gjdgxs" w:id="0"/>
      <w:bookmarkEnd w:id="0"/>
      <w:r w:rsidDel="00000000" w:rsidR="00000000" w:rsidRPr="00000000">
        <w:rPr>
          <w:i w:val="1"/>
          <w:rtl w:val="0"/>
        </w:rPr>
        <w:t xml:space="preserve">Intramuscular Injections Lesson 1 _ Intramuscular Injections Check-Off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Intramuscular Injections Lesson 1 _ Intramuscular Injections Quiz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Intramuscular Injections Lesson 1 _ Intramuscular Injections Quiz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Directions for students: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bookmarkStart w:colFirst="0" w:colLast="0" w:name="_30j0zll" w:id="1"/>
      <w:bookmarkEnd w:id="1"/>
      <w:r w:rsidDel="00000000" w:rsidR="00000000" w:rsidRPr="00000000">
        <w:rPr>
          <w:color w:val="000000"/>
          <w:rtl w:val="0"/>
        </w:rPr>
        <w:t xml:space="preserve">Practice intramuscular injections on models and then complete a quiz to assess understanding.  </w:t>
      </w:r>
    </w:p>
    <w:p w:rsidR="00000000" w:rsidDel="00000000" w:rsidP="00000000" w:rsidRDefault="00000000" w:rsidRPr="00000000" w14:paraId="00000023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Poppins" w:cs="Poppins" w:eastAsia="Poppins" w:hAnsi="Poppins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i w:val="0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